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27" w:rsidRDefault="007B5227" w:rsidP="007B522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</w:t>
      </w:r>
    </w:p>
    <w:p w:rsidR="007B5227" w:rsidRDefault="007B5227" w:rsidP="007B5227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nr ……/2014 </w:t>
      </w:r>
    </w:p>
    <w:p w:rsidR="007B5227" w:rsidRDefault="007B5227" w:rsidP="007B5227">
      <w:pPr>
        <w:rPr>
          <w:lang w:eastAsia="ar-SA"/>
        </w:rPr>
      </w:pPr>
    </w:p>
    <w:p w:rsidR="007B5227" w:rsidRDefault="007B5227" w:rsidP="007B5227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Żarach w dniu ………………………… pomiędzy</w:t>
      </w:r>
    </w:p>
    <w:p w:rsidR="007B5227" w:rsidRDefault="007B5227" w:rsidP="007B5227">
      <w:pPr>
        <w:pStyle w:val="Tekstpodstawowy"/>
        <w:tabs>
          <w:tab w:val="left" w:pos="52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Miejskim Przedszkolem Nr 10 w Żarach </w:t>
      </w:r>
      <w:r>
        <w:rPr>
          <w:rFonts w:ascii="Times New Roman" w:hAnsi="Times New Roman" w:cs="Times New Roman"/>
          <w:sz w:val="24"/>
          <w:szCs w:val="24"/>
        </w:rPr>
        <w:t xml:space="preserve">reprezentowaną przez: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Joannę Oziminę – Dyrektorem Przedszkola, </w:t>
      </w: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Joanny Nowak – głównej księgowej, </w:t>
      </w: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Zamawiającym, </w:t>
      </w:r>
      <w:r>
        <w:rPr>
          <w:rFonts w:ascii="Times New Roman" w:hAnsi="Times New Roman" w:cs="Times New Roman"/>
          <w:bCs/>
          <w:sz w:val="24"/>
          <w:szCs w:val="24"/>
        </w:rPr>
        <w:t>a firmę:</w:t>
      </w:r>
    </w:p>
    <w:p w:rsidR="007B5227" w:rsidRDefault="007B5227" w:rsidP="007B5227">
      <w:pPr>
        <w:pStyle w:val="Tekstpodstawowy"/>
        <w:tabs>
          <w:tab w:val="left" w:pos="52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7B5227" w:rsidRDefault="007B5227" w:rsidP="007B5227">
      <w:pPr>
        <w:pStyle w:val="Tekstpodstawowy"/>
        <w:tabs>
          <w:tab w:val="left" w:pos="52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7B5227" w:rsidRDefault="007B5227" w:rsidP="007B5227">
      <w:pPr>
        <w:pStyle w:val="Tekstpodstawowy"/>
        <w:tabs>
          <w:tab w:val="left" w:pos="52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7B5227" w:rsidRDefault="007B5227" w:rsidP="007B5227">
      <w:pPr>
        <w:pStyle w:val="TableText"/>
        <w:tabs>
          <w:tab w:val="left" w:pos="524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Wykonawcą.</w:t>
      </w:r>
    </w:p>
    <w:p w:rsidR="007B5227" w:rsidRDefault="007B5227" w:rsidP="007B5227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:rsidR="007B5227" w:rsidRDefault="007B5227" w:rsidP="007B5227">
      <w:pPr>
        <w:pStyle w:val="Ty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przeprowadzonych czynności o udzielenie zamówienia publicznego o wartości szacunkowej poniżej 30 000 euro zawarto umowę następującej treści:</w:t>
      </w:r>
    </w:p>
    <w:p w:rsidR="007B5227" w:rsidRDefault="007B5227" w:rsidP="007B5227">
      <w:pPr>
        <w:pStyle w:val="TableText"/>
        <w:tabs>
          <w:tab w:val="left" w:pos="5245"/>
        </w:tabs>
        <w:jc w:val="both"/>
        <w:rPr>
          <w:rFonts w:ascii="Times New Roman" w:hAnsi="Times New Roman" w:cs="Times New Roman"/>
          <w:b/>
          <w:bCs/>
          <w:lang w:val="pl-PL"/>
        </w:rPr>
      </w:pP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227" w:rsidRDefault="007B5227" w:rsidP="007B5227">
      <w:pPr>
        <w:pStyle w:val="Styl1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Zamawiający powierza, a wykonawca przyjmuje do wykonania w</w:t>
      </w:r>
      <w:r>
        <w:rPr>
          <w:rFonts w:ascii="Times New Roman" w:hAnsi="Times New Roman" w:cs="Times New Roman"/>
          <w:bCs/>
          <w:i w:val="0"/>
        </w:rPr>
        <w:t>ymianę ogrodzenia pomiędzy gimnazjum, a przedszkolem oraz przebudowę bramy wjazdowej do placówki - Miejskiego Przedszkola Nr 10 w Żarach przy ul. Okrzei 15</w:t>
      </w:r>
      <w:r>
        <w:rPr>
          <w:rFonts w:ascii="Times New Roman" w:hAnsi="Times New Roman" w:cs="Times New Roman"/>
          <w:i w:val="0"/>
        </w:rPr>
        <w:t>.</w:t>
      </w:r>
    </w:p>
    <w:p w:rsidR="007B5227" w:rsidRDefault="007B5227" w:rsidP="007B5227">
      <w:pPr>
        <w:pStyle w:val="Akapitzlist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przedmiotu umowy określa przedmiar robót stanowiący załącznik nr 1 do niniejszej umowy.</w:t>
      </w:r>
    </w:p>
    <w:p w:rsidR="007B5227" w:rsidRDefault="007B5227" w:rsidP="007B5227">
      <w:pPr>
        <w:pStyle w:val="Akapitzlist1"/>
        <w:spacing w:line="100" w:lineRule="atLeast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2</w:t>
      </w:r>
    </w:p>
    <w:p w:rsidR="007B5227" w:rsidRDefault="007B5227" w:rsidP="007B5227">
      <w:pPr>
        <w:pStyle w:val="Akapitzlist1"/>
        <w:spacing w:line="10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227" w:rsidRDefault="007B5227" w:rsidP="007B5227">
      <w:pPr>
        <w:pStyle w:val="Akapitzlist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posiada niezbędne umiejętności, wiedzę, środki, sprzęt                               i doświadczenie do wykonania prac będących przedmiotem umowy i  zobowiązuje się do:</w:t>
      </w:r>
    </w:p>
    <w:p w:rsidR="007B5227" w:rsidRDefault="007B5227" w:rsidP="007B522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 prac z należytą starannością oraz aktualnym poziomem wiedzy i techniki,</w:t>
      </w:r>
    </w:p>
    <w:p w:rsidR="007B5227" w:rsidRDefault="007B5227" w:rsidP="007B522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przedmiotu umowy przy pomocy osób posiadających odpowiednie kwalifikacje, przeszkolonych w zakresie przepisów bhp i przepisów przeciwpożarowych oraz wyposażonych w odpowiedni sprzęt, narzędzia i odzież,</w:t>
      </w:r>
    </w:p>
    <w:p w:rsidR="007B5227" w:rsidRDefault="007B5227" w:rsidP="007B522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uprzątnięcia terenu placówki po zakończeniu prac objętych niniejszą umową.</w:t>
      </w:r>
    </w:p>
    <w:p w:rsidR="007B5227" w:rsidRDefault="007B5227" w:rsidP="007B5227">
      <w:pPr>
        <w:pStyle w:val="Akapitzlist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przedmiot umowy wykona własnymi siłami bez udziału podwykonawców.</w:t>
      </w:r>
    </w:p>
    <w:p w:rsidR="007B5227" w:rsidRDefault="007B5227" w:rsidP="007B522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zobowiązany jest do:</w:t>
      </w:r>
    </w:p>
    <w:p w:rsidR="007B5227" w:rsidRDefault="007B5227" w:rsidP="007B5227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protokolarnego przekazania miejsca wykonania robót,</w:t>
      </w:r>
    </w:p>
    <w:p w:rsidR="007B5227" w:rsidRDefault="007B5227" w:rsidP="007B5227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Wykonawcy poboru energii elektrycznej,</w:t>
      </w:r>
    </w:p>
    <w:p w:rsidR="007B5227" w:rsidRDefault="007B5227" w:rsidP="007B5227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odebranie wykonanych robót,</w:t>
      </w:r>
    </w:p>
    <w:p w:rsidR="007B5227" w:rsidRDefault="007B5227" w:rsidP="007B5227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terminowej zapłaty należności Wykonawcy.</w:t>
      </w:r>
    </w:p>
    <w:p w:rsidR="007B5227" w:rsidRDefault="007B5227" w:rsidP="007B5227">
      <w:pPr>
        <w:suppressAutoHyphens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pStyle w:val="Akapitzlist1"/>
        <w:spacing w:line="100" w:lineRule="atLeast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</w:t>
      </w:r>
    </w:p>
    <w:p w:rsidR="007B5227" w:rsidRDefault="007B5227" w:rsidP="007B5227">
      <w:pPr>
        <w:pStyle w:val="Akapitzlist1"/>
        <w:spacing w:line="10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227" w:rsidRDefault="007B5227" w:rsidP="007B522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prac remontowych ustala się na </w:t>
      </w:r>
      <w:r>
        <w:rPr>
          <w:rFonts w:ascii="Times New Roman" w:hAnsi="Times New Roman" w:cs="Times New Roman"/>
          <w:b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 xml:space="preserve"> od podpisania umowy,  a termin zakończenia do dnia </w:t>
      </w:r>
      <w:r>
        <w:rPr>
          <w:rFonts w:ascii="Times New Roman" w:hAnsi="Times New Roman" w:cs="Times New Roman"/>
          <w:b/>
          <w:sz w:val="24"/>
          <w:szCs w:val="24"/>
        </w:rPr>
        <w:t>31.08.2014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B5227" w:rsidRDefault="007B5227" w:rsidP="007B522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zaistnieniu przeszkód w realizacji przedmiotu umowy niezależnych od Wykonawcy, Wykonawca zobowiązany jest pisemnie powiadomić Zamawiającego w terminie do 3 dni od zaistnienia przeszkód. W takim przypadku strony dokonają ustalenia nowego terminu wykonania robót.</w:t>
      </w:r>
    </w:p>
    <w:p w:rsidR="007B5227" w:rsidRDefault="007B5227" w:rsidP="007B522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gotowości dokonania odbioru końcowego Wykonawca powiadomi Zamawiającego na 3 dni przed planowanym zakończeniem robót.</w:t>
      </w:r>
    </w:p>
    <w:p w:rsidR="007B5227" w:rsidRDefault="007B5227" w:rsidP="007B522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wady stwierdzone przy odbiorze zostaną usunięte przez Wykonawcę w ciągu 14 dni od daty ich ujawnienia. </w:t>
      </w:r>
    </w:p>
    <w:p w:rsidR="007B5227" w:rsidRDefault="007B5227" w:rsidP="007B5227">
      <w:pPr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pStyle w:val="Akapitzlist1"/>
        <w:spacing w:line="100" w:lineRule="atLeast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4</w:t>
      </w:r>
    </w:p>
    <w:p w:rsidR="007B5227" w:rsidRDefault="007B5227" w:rsidP="007B5227">
      <w:pPr>
        <w:pStyle w:val="Akapitzlist1"/>
        <w:spacing w:line="100" w:lineRule="atLeast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7B5227" w:rsidRDefault="007B5227" w:rsidP="007B5227">
      <w:pPr>
        <w:pStyle w:val="Akapitzlist1"/>
        <w:numPr>
          <w:ilvl w:val="0"/>
          <w:numId w:val="6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wykonanie przedmiotu umowy określonego w § 1 strony ustalają wynagrodzenie w wysokości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(słownie: ………………).</w:t>
      </w:r>
    </w:p>
    <w:p w:rsidR="007B5227" w:rsidRDefault="007B5227" w:rsidP="007B5227">
      <w:pPr>
        <w:pStyle w:val="Akapitzlist1"/>
        <w:numPr>
          <w:ilvl w:val="0"/>
          <w:numId w:val="6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prac określonych w § 1 niniejszej umowy wykonawca nie może domagać się podwyższenia wynagrodzenia określonego w ust. 1 niniejszego paragrafu.</w:t>
      </w:r>
    </w:p>
    <w:p w:rsidR="007B5227" w:rsidRDefault="007B5227" w:rsidP="007B5227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trakcie realizacji przedmiotu umowy zajdzie konieczność wykonania prac dodatkowych, których mimo dołożenia należytej staranności nie można było przewidzieć wówczas Wykonawca niezwłocznie poinformuje o tym fakcie Zamawiającego.  Wykonanie robót dodatkowych może nastąpić wyłącznie na podstawie odrębnego zlecenia po wykonaniu odrębnego kosztorysu prac dodatkowych przez Wykonawcę. </w:t>
      </w:r>
    </w:p>
    <w:p w:rsidR="007B5227" w:rsidRDefault="007B5227" w:rsidP="007B5227">
      <w:pPr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</w:t>
      </w: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227" w:rsidRDefault="007B5227" w:rsidP="007B5227">
      <w:pPr>
        <w:pStyle w:val="Akapitzlist1"/>
        <w:numPr>
          <w:ilvl w:val="0"/>
          <w:numId w:val="7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za wykonanie zakresu prac nastąpi po ich wykonaniu i protokolarnym odbiorze. Należność uregulowana będzie przelewem na konto Wykonawcy w terminie do 21 dni po otrzymaniu prawidłowy wystawionej faktury przez Zamawiającego.</w:t>
      </w:r>
    </w:p>
    <w:p w:rsidR="007B5227" w:rsidRDefault="007B5227" w:rsidP="007B5227">
      <w:pPr>
        <w:pStyle w:val="Akapitzlist1"/>
        <w:numPr>
          <w:ilvl w:val="0"/>
          <w:numId w:val="7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spełnienia świadczenia o którym mowa w § 5 ust. 1 uznaje się datę obciążenia rachunku Zamawiającego.</w:t>
      </w:r>
    </w:p>
    <w:p w:rsidR="007B5227" w:rsidRDefault="007B5227" w:rsidP="007B5227">
      <w:pPr>
        <w:pStyle w:val="Akapitzlist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B5227" w:rsidRDefault="007B5227" w:rsidP="007B5227">
      <w:pPr>
        <w:pStyle w:val="Akapitzlist1"/>
        <w:spacing w:line="100" w:lineRule="atLeast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</w:t>
      </w:r>
    </w:p>
    <w:p w:rsidR="007B5227" w:rsidRDefault="007B5227" w:rsidP="007B5227">
      <w:pPr>
        <w:pStyle w:val="Akapitzlist1"/>
        <w:spacing w:line="10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227" w:rsidRDefault="007B5227" w:rsidP="007B5227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zapłacić Zamawiającemu kary umowne za:</w:t>
      </w:r>
    </w:p>
    <w:p w:rsidR="007B5227" w:rsidRDefault="007B5227" w:rsidP="007B5227">
      <w:pPr>
        <w:pStyle w:val="Akapitzlist1"/>
        <w:numPr>
          <w:ilvl w:val="0"/>
          <w:numId w:val="9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zwłokę w wykonaniu przedmiotu umowy w terminie określonym w § 3 ust. 1, w wysokości 1% wynagrodzenia brutto Wykonawcy za każdy dzień zwłoki.</w:t>
      </w:r>
    </w:p>
    <w:p w:rsidR="007B5227" w:rsidRDefault="007B5227" w:rsidP="007B5227">
      <w:pPr>
        <w:pStyle w:val="Akapitzlist1"/>
        <w:numPr>
          <w:ilvl w:val="0"/>
          <w:numId w:val="9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zwłokę w usunięciu wad stwierdzonych przy odbiorze lub w okresie rękojmi, w wysokości 1% wynagrodzenia brutto Wykonawcy za każdy dzień zwłoki.</w:t>
      </w:r>
    </w:p>
    <w:p w:rsidR="007B5227" w:rsidRDefault="007B5227" w:rsidP="007B5227">
      <w:pPr>
        <w:pStyle w:val="Akapitzlist1"/>
        <w:numPr>
          <w:ilvl w:val="0"/>
          <w:numId w:val="8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kar umownych Zamawiającemu przysługuje prawo dochodzenia odszkodowania na zasadach ogólnych, jeżeli szkoda przewyższa wartość kar zastrzeżonych w umowie.</w:t>
      </w:r>
    </w:p>
    <w:p w:rsidR="007B5227" w:rsidRDefault="007B5227" w:rsidP="007B5227">
      <w:pPr>
        <w:pStyle w:val="Akapitzlist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7</w:t>
      </w: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5227" w:rsidRDefault="007B5227" w:rsidP="007B5227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trzyletniej rękojmi na wykonane zamówienie licząc od daty odbioru  przedmiotu zamówienia.  .</w:t>
      </w:r>
    </w:p>
    <w:p w:rsidR="007B5227" w:rsidRDefault="007B5227" w:rsidP="007B5227">
      <w:pPr>
        <w:pStyle w:val="Akapitzlist1"/>
        <w:numPr>
          <w:ilvl w:val="0"/>
          <w:numId w:val="10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Wady ujawnione w okresie rękojmi Wykonawca usunie w terminie 14 dni licząc od daty pisemnego zawiadomienia przez Zamawiającego.</w:t>
      </w:r>
    </w:p>
    <w:p w:rsidR="007B5227" w:rsidRDefault="007B5227" w:rsidP="007B5227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Roszczenia z tytułu rękojmi mogą być dochodzone także po upływie terminu rękojmi, jeżeli Zamawiający zgłosił Wykonawcy istnienie wady w okresie trwania rękojmi.</w:t>
      </w: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§ 8</w:t>
      </w: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227" w:rsidRDefault="007B5227" w:rsidP="007B5227">
      <w:pPr>
        <w:pStyle w:val="Akapitzlist1"/>
        <w:numPr>
          <w:ilvl w:val="0"/>
          <w:numId w:val="1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treści umowy mogą być dokonywane wyłącznie w formie pisemnego aneksu do umowy podpisanego przez obie strony pod rygorem nieważności.</w:t>
      </w:r>
    </w:p>
    <w:p w:rsidR="007B5227" w:rsidRDefault="007B5227" w:rsidP="007B5227">
      <w:pPr>
        <w:pStyle w:val="Akapitzlist1"/>
        <w:numPr>
          <w:ilvl w:val="0"/>
          <w:numId w:val="1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Kodeksu Cywilnego, Prawa Budowlanego oraz inne przepisy właściwe do przedmiotu umowy.</w:t>
      </w:r>
    </w:p>
    <w:p w:rsidR="007B5227" w:rsidRDefault="007B5227" w:rsidP="007B5227">
      <w:pPr>
        <w:pStyle w:val="Akapitzlist1"/>
        <w:numPr>
          <w:ilvl w:val="0"/>
          <w:numId w:val="1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wynikłe w związku z realizacją przedmiotu umowy strony zobowiązują się rozwiązać w drodze wspólnych negocjacji, a w przypadku niemożności ustalenia kompromisu będą rozstrzygane przez Sąd Powszechny właściwy dla siedziby Zamawiającego.</w:t>
      </w:r>
    </w:p>
    <w:p w:rsidR="007B5227" w:rsidRDefault="007B5227" w:rsidP="007B5227">
      <w:pPr>
        <w:pStyle w:val="Akapitzlist1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9</w:t>
      </w: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227" w:rsidRDefault="007B5227" w:rsidP="007B522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dwóch jednobrzmiących egzemplarzach, dwa egzemplarze dla Zamawiającego i jeden dla Wykonawcy.</w:t>
      </w:r>
    </w:p>
    <w:p w:rsidR="007B5227" w:rsidRDefault="007B5227" w:rsidP="007B522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7B5227" w:rsidRDefault="007B5227" w:rsidP="007B522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B5227" w:rsidRDefault="007B5227" w:rsidP="007B5227">
      <w:pPr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227" w:rsidRDefault="007B5227" w:rsidP="007B5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2F7" w:rsidRDefault="006B52F7">
      <w:bookmarkStart w:id="0" w:name="_GoBack"/>
      <w:bookmarkEnd w:id="0"/>
    </w:p>
    <w:sectPr w:rsidR="006B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F4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26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07E9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5A6431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3511941"/>
    <w:multiLevelType w:val="hybridMultilevel"/>
    <w:tmpl w:val="7CAC4B36"/>
    <w:lvl w:ilvl="0" w:tplc="1C2E8F7E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7"/>
    <w:rsid w:val="006B52F7"/>
    <w:rsid w:val="007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B5227"/>
    <w:pPr>
      <w:suppressAutoHyphens/>
      <w:spacing w:after="0" w:line="100" w:lineRule="atLeast"/>
      <w:jc w:val="center"/>
    </w:pPr>
    <w:rPr>
      <w:rFonts w:ascii="Calibri" w:eastAsia="Calibri" w:hAnsi="Calibri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7B5227"/>
    <w:rPr>
      <w:rFonts w:ascii="Calibri" w:eastAsia="Calibri" w:hAnsi="Calibri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2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227"/>
  </w:style>
  <w:style w:type="paragraph" w:styleId="Akapitzlist">
    <w:name w:val="List Paragraph"/>
    <w:basedOn w:val="Normalny"/>
    <w:uiPriority w:val="34"/>
    <w:qFormat/>
    <w:rsid w:val="007B5227"/>
    <w:pPr>
      <w:ind w:left="720"/>
      <w:contextualSpacing/>
    </w:pPr>
  </w:style>
  <w:style w:type="paragraph" w:customStyle="1" w:styleId="Styl1">
    <w:name w:val="Styl1"/>
    <w:basedOn w:val="Normalny"/>
    <w:rsid w:val="007B5227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Akapitzlist1">
    <w:name w:val="Akapit z listą1"/>
    <w:rsid w:val="007B522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TableText">
    <w:name w:val="Table Text"/>
    <w:rsid w:val="007B5227"/>
    <w:pPr>
      <w:suppressAutoHyphens/>
      <w:spacing w:after="0" w:line="240" w:lineRule="auto"/>
    </w:pPr>
    <w:rPr>
      <w:rFonts w:ascii="HelveticaEE" w:eastAsia="Calibri" w:hAnsi="HelveticaEE" w:cs="HelveticaEE"/>
      <w:color w:val="000000"/>
      <w:kern w:val="2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B5227"/>
    <w:pPr>
      <w:suppressAutoHyphens/>
      <w:spacing w:after="0" w:line="100" w:lineRule="atLeast"/>
      <w:jc w:val="center"/>
    </w:pPr>
    <w:rPr>
      <w:rFonts w:ascii="Calibri" w:eastAsia="Calibri" w:hAnsi="Calibri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7B5227"/>
    <w:rPr>
      <w:rFonts w:ascii="Calibri" w:eastAsia="Calibri" w:hAnsi="Calibri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2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227"/>
  </w:style>
  <w:style w:type="paragraph" w:styleId="Akapitzlist">
    <w:name w:val="List Paragraph"/>
    <w:basedOn w:val="Normalny"/>
    <w:uiPriority w:val="34"/>
    <w:qFormat/>
    <w:rsid w:val="007B5227"/>
    <w:pPr>
      <w:ind w:left="720"/>
      <w:contextualSpacing/>
    </w:pPr>
  </w:style>
  <w:style w:type="paragraph" w:customStyle="1" w:styleId="Styl1">
    <w:name w:val="Styl1"/>
    <w:basedOn w:val="Normalny"/>
    <w:rsid w:val="007B5227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Akapitzlist1">
    <w:name w:val="Akapit z listą1"/>
    <w:rsid w:val="007B522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TableText">
    <w:name w:val="Table Text"/>
    <w:rsid w:val="007B5227"/>
    <w:pPr>
      <w:suppressAutoHyphens/>
      <w:spacing w:after="0" w:line="240" w:lineRule="auto"/>
    </w:pPr>
    <w:rPr>
      <w:rFonts w:ascii="HelveticaEE" w:eastAsia="Calibri" w:hAnsi="HelveticaEE" w:cs="HelveticaEE"/>
      <w:color w:val="000000"/>
      <w:kern w:val="2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ĄĄŚŚIĄĄ</dc:creator>
  <cp:lastModifiedBy>ĄĄŚŚIĄĄ</cp:lastModifiedBy>
  <cp:revision>1</cp:revision>
  <dcterms:created xsi:type="dcterms:W3CDTF">2014-06-12T16:53:00Z</dcterms:created>
  <dcterms:modified xsi:type="dcterms:W3CDTF">2014-06-12T16:53:00Z</dcterms:modified>
</cp:coreProperties>
</file>